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16964F" w14:textId="497F8645" w:rsidR="00B65CB5" w:rsidRPr="009A1E70" w:rsidRDefault="003F1538">
      <w:pPr>
        <w:rPr>
          <w:b/>
          <w:bCs/>
          <w:color w:val="auto"/>
          <w:sz w:val="56"/>
          <w:szCs w:val="56"/>
          <w:bdr w:val="single" w:sz="4" w:space="0" w:color="auto"/>
        </w:rPr>
      </w:pPr>
      <w:bookmarkStart w:id="0" w:name="_GoBack"/>
      <w:bookmarkEnd w:id="0"/>
      <w:r w:rsidRPr="009A1E70">
        <w:rPr>
          <w:rFonts w:hint="eastAsia"/>
          <w:b/>
          <w:bCs/>
          <w:color w:val="auto"/>
          <w:sz w:val="56"/>
          <w:szCs w:val="56"/>
          <w:highlight w:val="cyan"/>
          <w:bdr w:val="single" w:sz="4" w:space="0" w:color="auto"/>
        </w:rPr>
        <w:t xml:space="preserve">書籍案内　</w:t>
      </w:r>
      <w:r w:rsidR="009F6A8E" w:rsidRPr="009A1E70">
        <w:rPr>
          <w:rFonts w:hint="eastAsia"/>
          <w:b/>
          <w:bCs/>
          <w:color w:val="auto"/>
          <w:sz w:val="56"/>
          <w:szCs w:val="56"/>
          <w:highlight w:val="cyan"/>
          <w:bdr w:val="single" w:sz="4" w:space="0" w:color="auto"/>
        </w:rPr>
        <w:t>研究紀要「</w:t>
      </w:r>
      <w:r w:rsidRPr="009A1E70">
        <w:rPr>
          <w:rFonts w:hint="eastAsia"/>
          <w:b/>
          <w:bCs/>
          <w:color w:val="auto"/>
          <w:sz w:val="56"/>
          <w:szCs w:val="56"/>
          <w:highlight w:val="cyan"/>
          <w:bdr w:val="single" w:sz="4" w:space="0" w:color="auto"/>
        </w:rPr>
        <w:t>遊びこむ子どもを育む</w:t>
      </w:r>
      <w:r w:rsidR="009F6A8E" w:rsidRPr="009A1E70">
        <w:rPr>
          <w:rFonts w:hint="eastAsia"/>
          <w:b/>
          <w:bCs/>
          <w:color w:val="auto"/>
          <w:sz w:val="56"/>
          <w:szCs w:val="56"/>
          <w:highlight w:val="cyan"/>
          <w:bdr w:val="single" w:sz="4" w:space="0" w:color="auto"/>
        </w:rPr>
        <w:t>」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7F7F7F" w:themeColor="text1" w:themeTint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7886"/>
      </w:tblGrid>
      <w:tr w:rsidR="001306EF" w14:paraId="0C459580" w14:textId="77777777" w:rsidTr="00241D4A">
        <w:tc>
          <w:tcPr>
            <w:tcW w:w="2886" w:type="dxa"/>
            <w:tcBorders>
              <w:bottom w:val="single" w:sz="4" w:space="0" w:color="7F7F7F" w:themeColor="text1" w:themeTint="80"/>
            </w:tcBorders>
            <w:vAlign w:val="center"/>
          </w:tcPr>
          <w:p w14:paraId="2DA1533D" w14:textId="2C5ECA41" w:rsidR="00C21E65" w:rsidRDefault="003F1538" w:rsidP="00241D4A">
            <w:pPr>
              <w:jc w:val="both"/>
              <w:rPr>
                <w:b/>
                <w:bCs/>
                <w:color w:val="auto"/>
                <w:sz w:val="40"/>
                <w:szCs w:val="40"/>
              </w:rPr>
            </w:pPr>
            <w:r w:rsidRPr="00F422D1">
              <w:rPr>
                <w:noProof/>
                <w:color w:val="auto"/>
              </w:rPr>
              <w:drawing>
                <wp:inline distT="0" distB="0" distL="0" distR="0" wp14:anchorId="3C581806" wp14:editId="597AB5C5">
                  <wp:extent cx="1654749" cy="2340000"/>
                  <wp:effectExtent l="19050" t="19050" r="22225" b="22225"/>
                  <wp:docPr id="7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749" cy="23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6" w:type="dxa"/>
            <w:tcBorders>
              <w:bottom w:val="single" w:sz="4" w:space="0" w:color="7F7F7F" w:themeColor="text1" w:themeTint="80"/>
            </w:tcBorders>
            <w:vAlign w:val="center"/>
          </w:tcPr>
          <w:p w14:paraId="44D781C2" w14:textId="1EE2F4AC" w:rsidR="003F1538" w:rsidRPr="009A1E70" w:rsidRDefault="003F1538" w:rsidP="00241D4A">
            <w:pPr>
              <w:jc w:val="both"/>
              <w:rPr>
                <w:b/>
                <w:bCs/>
                <w:color w:val="auto"/>
                <w:sz w:val="44"/>
                <w:szCs w:val="44"/>
                <w:u w:val="single" w:color="C00000"/>
              </w:rPr>
            </w:pPr>
            <w:r w:rsidRPr="009A1E70">
              <w:rPr>
                <w:rFonts w:hint="eastAsia"/>
                <w:b/>
                <w:bCs/>
                <w:color w:val="auto"/>
                <w:sz w:val="44"/>
                <w:szCs w:val="44"/>
                <w:u w:val="single" w:color="C00000"/>
              </w:rPr>
              <w:t>遊びこむ子どもを育むvol．1</w:t>
            </w:r>
            <w:r w:rsidRPr="009A1E70">
              <w:rPr>
                <w:rFonts w:hint="eastAsia"/>
                <w:b/>
                <w:bCs/>
                <w:color w:val="auto"/>
                <w:sz w:val="40"/>
                <w:szCs w:val="40"/>
                <w:u w:val="single" w:color="C00000"/>
              </w:rPr>
              <w:t>（</w:t>
            </w:r>
            <w:r w:rsidR="005F65FA" w:rsidRPr="009A1E70">
              <w:rPr>
                <w:rFonts w:hint="eastAsia"/>
                <w:b/>
                <w:bCs/>
                <w:color w:val="auto"/>
                <w:sz w:val="40"/>
                <w:szCs w:val="40"/>
                <w:u w:val="single" w:color="C00000"/>
              </w:rPr>
              <w:t>2018</w:t>
            </w:r>
            <w:r w:rsidRPr="009A1E70">
              <w:rPr>
                <w:rFonts w:hint="eastAsia"/>
                <w:b/>
                <w:bCs/>
                <w:color w:val="auto"/>
                <w:sz w:val="40"/>
                <w:szCs w:val="40"/>
                <w:u w:val="single" w:color="C00000"/>
              </w:rPr>
              <w:t>年）</w:t>
            </w:r>
          </w:p>
          <w:p w14:paraId="41BA54D8" w14:textId="77777777" w:rsidR="00C21E65" w:rsidRPr="00C21E65" w:rsidRDefault="00C21E65" w:rsidP="00241D4A">
            <w:pPr>
              <w:ind w:left="262" w:hangingChars="100" w:hanging="262"/>
              <w:jc w:val="both"/>
              <w:rPr>
                <w:color w:val="auto"/>
                <w:sz w:val="28"/>
                <w:szCs w:val="28"/>
              </w:rPr>
            </w:pPr>
            <w:r>
              <w:rPr>
                <w:rFonts w:hint="eastAsia"/>
                <w:color w:val="auto"/>
                <w:sz w:val="28"/>
                <w:szCs w:val="28"/>
              </w:rPr>
              <w:t>〈</w:t>
            </w:r>
            <w:r w:rsidRPr="00C21E65">
              <w:rPr>
                <w:rFonts w:hint="eastAsia"/>
                <w:color w:val="auto"/>
                <w:sz w:val="28"/>
                <w:szCs w:val="28"/>
              </w:rPr>
              <w:t>主な内容</w:t>
            </w:r>
            <w:r>
              <w:rPr>
                <w:rFonts w:hint="eastAsia"/>
                <w:color w:val="auto"/>
                <w:sz w:val="28"/>
                <w:szCs w:val="28"/>
              </w:rPr>
              <w:t>〉</w:t>
            </w:r>
          </w:p>
          <w:p w14:paraId="0626A2BF" w14:textId="028BC14A" w:rsidR="00484811" w:rsidRPr="00A35112" w:rsidRDefault="00484811" w:rsidP="00241D4A">
            <w:pPr>
              <w:jc w:val="both"/>
              <w:rPr>
                <w:color w:val="auto"/>
                <w:sz w:val="28"/>
                <w:szCs w:val="28"/>
              </w:rPr>
            </w:pPr>
            <w:r w:rsidRPr="00A35112">
              <w:rPr>
                <w:rFonts w:hint="eastAsia"/>
                <w:color w:val="auto"/>
                <w:sz w:val="28"/>
                <w:szCs w:val="28"/>
              </w:rPr>
              <w:t>・研究主題</w:t>
            </w:r>
            <w:r w:rsidRPr="00C21E65">
              <w:rPr>
                <w:rFonts w:hint="eastAsia"/>
                <w:color w:val="FF0000"/>
                <w:sz w:val="28"/>
                <w:szCs w:val="28"/>
              </w:rPr>
              <w:t>「遊びこむ子どもを育む」</w:t>
            </w:r>
            <w:r w:rsidRPr="00A35112">
              <w:rPr>
                <w:rFonts w:hint="eastAsia"/>
                <w:color w:val="auto"/>
                <w:sz w:val="28"/>
                <w:szCs w:val="28"/>
              </w:rPr>
              <w:t>を掲げるにあたって</w:t>
            </w:r>
          </w:p>
          <w:p w14:paraId="080A06E5" w14:textId="2AC7D6EE" w:rsidR="003F1538" w:rsidRDefault="00484811" w:rsidP="00241D4A">
            <w:pPr>
              <w:jc w:val="both"/>
              <w:rPr>
                <w:color w:val="auto"/>
                <w:sz w:val="28"/>
                <w:szCs w:val="28"/>
              </w:rPr>
            </w:pPr>
            <w:r w:rsidRPr="00A35112">
              <w:rPr>
                <w:rFonts w:hint="eastAsia"/>
                <w:color w:val="auto"/>
                <w:sz w:val="28"/>
                <w:szCs w:val="28"/>
              </w:rPr>
              <w:t>・</w:t>
            </w:r>
            <w:r w:rsidR="005F65FA" w:rsidRPr="00C21E65">
              <w:rPr>
                <w:rFonts w:hint="eastAsia"/>
                <w:color w:val="FF0000"/>
                <w:sz w:val="28"/>
                <w:szCs w:val="28"/>
              </w:rPr>
              <w:t>遊びこむ子ども</w:t>
            </w:r>
            <w:r w:rsidR="005F65FA" w:rsidRPr="00A35112">
              <w:rPr>
                <w:rFonts w:hint="eastAsia"/>
                <w:color w:val="auto"/>
                <w:sz w:val="28"/>
                <w:szCs w:val="28"/>
              </w:rPr>
              <w:t>の姿</w:t>
            </w:r>
            <w:r w:rsidR="009F6A8E" w:rsidRPr="00A35112">
              <w:rPr>
                <w:rFonts w:hint="eastAsia"/>
                <w:color w:val="auto"/>
                <w:sz w:val="28"/>
                <w:szCs w:val="28"/>
              </w:rPr>
              <w:t>とは？</w:t>
            </w:r>
          </w:p>
          <w:p w14:paraId="4F8D3E54" w14:textId="77777777" w:rsidR="00241D4A" w:rsidRPr="00A35112" w:rsidRDefault="00241D4A" w:rsidP="00241D4A">
            <w:pPr>
              <w:jc w:val="both"/>
              <w:rPr>
                <w:color w:val="auto"/>
                <w:sz w:val="28"/>
                <w:szCs w:val="28"/>
              </w:rPr>
            </w:pPr>
          </w:p>
          <w:p w14:paraId="2103078E" w14:textId="52291118" w:rsidR="00A503DC" w:rsidRPr="005F65FA" w:rsidRDefault="005F65FA" w:rsidP="00D1112B">
            <w:pPr>
              <w:jc w:val="right"/>
              <w:rPr>
                <w:b/>
                <w:bCs/>
                <w:color w:val="auto"/>
                <w:sz w:val="40"/>
                <w:szCs w:val="40"/>
              </w:rPr>
            </w:pPr>
            <w:r w:rsidRPr="005F65FA">
              <w:rPr>
                <w:rFonts w:hint="eastAsia"/>
                <w:b/>
                <w:bCs/>
                <w:color w:val="auto"/>
                <w:sz w:val="40"/>
                <w:szCs w:val="40"/>
              </w:rPr>
              <w:t>価格：500円</w:t>
            </w:r>
          </w:p>
        </w:tc>
      </w:tr>
      <w:tr w:rsidR="001306EF" w14:paraId="4ADDE3AF" w14:textId="77777777" w:rsidTr="00241D4A">
        <w:tc>
          <w:tcPr>
            <w:tcW w:w="2886" w:type="dxa"/>
            <w:tcBorders>
              <w:top w:val="nil"/>
            </w:tcBorders>
            <w:vAlign w:val="center"/>
          </w:tcPr>
          <w:p w14:paraId="64850AD7" w14:textId="6AE276B6" w:rsidR="00A503DC" w:rsidRDefault="003F1538" w:rsidP="00241D4A">
            <w:pPr>
              <w:jc w:val="both"/>
              <w:rPr>
                <w:b/>
                <w:bCs/>
                <w:color w:val="auto"/>
                <w:sz w:val="40"/>
                <w:szCs w:val="40"/>
              </w:rPr>
            </w:pPr>
            <w:r w:rsidRPr="00F422D1">
              <w:rPr>
                <w:noProof/>
                <w:color w:val="auto"/>
              </w:rPr>
              <w:drawing>
                <wp:inline distT="0" distB="0" distL="0" distR="0" wp14:anchorId="3F8606D2" wp14:editId="3FE92E6A">
                  <wp:extent cx="1654750" cy="2340000"/>
                  <wp:effectExtent l="19050" t="19050" r="22225" b="22225"/>
                  <wp:docPr id="17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750" cy="23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6" w:type="dxa"/>
            <w:tcBorders>
              <w:top w:val="nil"/>
            </w:tcBorders>
            <w:vAlign w:val="center"/>
          </w:tcPr>
          <w:p w14:paraId="575F7C73" w14:textId="7F2CDBCA" w:rsidR="00C7388B" w:rsidRPr="009A1E70" w:rsidRDefault="00C7388B" w:rsidP="00241D4A">
            <w:pPr>
              <w:jc w:val="both"/>
              <w:rPr>
                <w:b/>
                <w:bCs/>
                <w:color w:val="auto"/>
                <w:sz w:val="44"/>
                <w:szCs w:val="44"/>
                <w:u w:val="single" w:color="C00000"/>
              </w:rPr>
            </w:pPr>
            <w:r w:rsidRPr="009A1E70">
              <w:rPr>
                <w:rFonts w:hint="eastAsia"/>
                <w:b/>
                <w:bCs/>
                <w:color w:val="auto"/>
                <w:sz w:val="44"/>
                <w:szCs w:val="44"/>
                <w:u w:val="single" w:color="C00000"/>
              </w:rPr>
              <w:t>遊びこむ子どもを育むvol．2</w:t>
            </w:r>
            <w:r w:rsidRPr="009A1E70">
              <w:rPr>
                <w:rFonts w:hint="eastAsia"/>
                <w:b/>
                <w:bCs/>
                <w:color w:val="auto"/>
                <w:sz w:val="40"/>
                <w:szCs w:val="40"/>
                <w:u w:val="single" w:color="C00000"/>
              </w:rPr>
              <w:t>（2019年）</w:t>
            </w:r>
          </w:p>
          <w:p w14:paraId="7F4B2464" w14:textId="3B241E2C" w:rsidR="001B6A6B" w:rsidRPr="001B6A6B" w:rsidRDefault="001B6A6B" w:rsidP="00241D4A">
            <w:pPr>
              <w:ind w:left="262" w:hangingChars="100" w:hanging="262"/>
              <w:jc w:val="both"/>
              <w:rPr>
                <w:color w:val="auto"/>
                <w:sz w:val="28"/>
                <w:szCs w:val="28"/>
              </w:rPr>
            </w:pPr>
            <w:r>
              <w:rPr>
                <w:rFonts w:hint="eastAsia"/>
                <w:color w:val="auto"/>
                <w:sz w:val="28"/>
                <w:szCs w:val="28"/>
              </w:rPr>
              <w:t>〈</w:t>
            </w:r>
            <w:r w:rsidRPr="001B6A6B">
              <w:rPr>
                <w:rFonts w:hint="eastAsia"/>
                <w:color w:val="auto"/>
                <w:sz w:val="28"/>
                <w:szCs w:val="28"/>
              </w:rPr>
              <w:t>主な内容</w:t>
            </w:r>
            <w:r>
              <w:rPr>
                <w:rFonts w:hint="eastAsia"/>
                <w:color w:val="auto"/>
                <w:sz w:val="28"/>
                <w:szCs w:val="28"/>
              </w:rPr>
              <w:t>〉</w:t>
            </w:r>
          </w:p>
          <w:p w14:paraId="2807B1BF" w14:textId="789CFC7F" w:rsidR="00A503DC" w:rsidRDefault="00484811" w:rsidP="00241D4A">
            <w:pPr>
              <w:ind w:left="262" w:hangingChars="100" w:hanging="262"/>
              <w:jc w:val="both"/>
              <w:rPr>
                <w:color w:val="auto"/>
                <w:sz w:val="28"/>
                <w:szCs w:val="28"/>
              </w:rPr>
            </w:pPr>
            <w:r w:rsidRPr="00A35112">
              <w:rPr>
                <w:rFonts w:hint="eastAsia"/>
                <w:color w:val="auto"/>
                <w:sz w:val="28"/>
                <w:szCs w:val="28"/>
              </w:rPr>
              <w:t>・</w:t>
            </w:r>
            <w:r w:rsidR="009F6A8E" w:rsidRPr="00A35112">
              <w:rPr>
                <w:rFonts w:hint="eastAsia"/>
                <w:color w:val="auto"/>
                <w:sz w:val="28"/>
                <w:szCs w:val="28"/>
              </w:rPr>
              <w:t>遊びこむ</w:t>
            </w:r>
            <w:r w:rsidRPr="00A35112">
              <w:rPr>
                <w:rFonts w:hint="eastAsia"/>
                <w:color w:val="auto"/>
                <w:sz w:val="28"/>
                <w:szCs w:val="28"/>
              </w:rPr>
              <w:t>子どもの姿に至るプロセス</w:t>
            </w:r>
            <w:r w:rsidR="001E777B" w:rsidRPr="00A35112">
              <w:rPr>
                <w:rFonts w:hint="eastAsia"/>
                <w:color w:val="auto"/>
                <w:sz w:val="28"/>
                <w:szCs w:val="28"/>
              </w:rPr>
              <w:t>の中での</w:t>
            </w:r>
            <w:r w:rsidRPr="00A35112">
              <w:rPr>
                <w:rFonts w:hint="eastAsia"/>
                <w:color w:val="auto"/>
                <w:sz w:val="28"/>
                <w:szCs w:val="28"/>
              </w:rPr>
              <w:t>、</w:t>
            </w:r>
            <w:r w:rsidR="00C7388B" w:rsidRPr="00C21E65">
              <w:rPr>
                <w:rFonts w:hint="eastAsia"/>
                <w:color w:val="FF0000"/>
                <w:sz w:val="28"/>
                <w:szCs w:val="28"/>
              </w:rPr>
              <w:t>保育者の援助・働きかけ</w:t>
            </w:r>
            <w:r w:rsidRPr="00A35112">
              <w:rPr>
                <w:rFonts w:hint="eastAsia"/>
                <w:color w:val="auto"/>
                <w:sz w:val="28"/>
                <w:szCs w:val="28"/>
              </w:rPr>
              <w:t>とは？</w:t>
            </w:r>
          </w:p>
          <w:p w14:paraId="398F8820" w14:textId="77777777" w:rsidR="00241D4A" w:rsidRPr="00A35112" w:rsidRDefault="00241D4A" w:rsidP="00241D4A">
            <w:pPr>
              <w:ind w:left="262" w:hangingChars="100" w:hanging="262"/>
              <w:jc w:val="both"/>
              <w:rPr>
                <w:color w:val="auto"/>
                <w:sz w:val="28"/>
                <w:szCs w:val="28"/>
              </w:rPr>
            </w:pPr>
          </w:p>
          <w:p w14:paraId="5EFDD4E9" w14:textId="095574D5" w:rsidR="003F1538" w:rsidRDefault="00C7388B" w:rsidP="00D1112B">
            <w:pPr>
              <w:jc w:val="right"/>
              <w:rPr>
                <w:b/>
                <w:bCs/>
                <w:color w:val="auto"/>
                <w:sz w:val="40"/>
                <w:szCs w:val="40"/>
              </w:rPr>
            </w:pPr>
            <w:r w:rsidRPr="005F65FA">
              <w:rPr>
                <w:rFonts w:hint="eastAsia"/>
                <w:b/>
                <w:bCs/>
                <w:color w:val="auto"/>
                <w:sz w:val="40"/>
                <w:szCs w:val="40"/>
              </w:rPr>
              <w:t>価格：500円</w:t>
            </w:r>
          </w:p>
        </w:tc>
      </w:tr>
      <w:tr w:rsidR="001306EF" w14:paraId="4C8CBFA0" w14:textId="77777777" w:rsidTr="00241D4A">
        <w:tc>
          <w:tcPr>
            <w:tcW w:w="2886" w:type="dxa"/>
            <w:tcBorders>
              <w:top w:val="nil"/>
              <w:bottom w:val="nil"/>
            </w:tcBorders>
            <w:vAlign w:val="center"/>
          </w:tcPr>
          <w:p w14:paraId="3D747FC6" w14:textId="23D868B5" w:rsidR="003F1538" w:rsidRDefault="005F65FA" w:rsidP="00241D4A">
            <w:pPr>
              <w:jc w:val="both"/>
              <w:rPr>
                <w:b/>
                <w:bCs/>
                <w:color w:val="auto"/>
                <w:sz w:val="40"/>
                <w:szCs w:val="40"/>
              </w:rPr>
            </w:pPr>
            <w:r w:rsidRPr="005F65FA">
              <w:rPr>
                <w:b/>
                <w:bCs/>
                <w:noProof/>
                <w:color w:val="auto"/>
                <w:sz w:val="40"/>
                <w:szCs w:val="40"/>
              </w:rPr>
              <w:drawing>
                <wp:inline distT="0" distB="0" distL="0" distR="0" wp14:anchorId="534C435B" wp14:editId="05E04F11">
                  <wp:extent cx="1654750" cy="2340000"/>
                  <wp:effectExtent l="19050" t="19050" r="22225" b="22225"/>
                  <wp:docPr id="19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750" cy="23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6" w:type="dxa"/>
            <w:tcBorders>
              <w:top w:val="nil"/>
              <w:bottom w:val="nil"/>
            </w:tcBorders>
            <w:vAlign w:val="center"/>
          </w:tcPr>
          <w:p w14:paraId="41016826" w14:textId="4445218D" w:rsidR="00C7388B" w:rsidRPr="009A1E70" w:rsidRDefault="00C7388B" w:rsidP="00241D4A">
            <w:pPr>
              <w:jc w:val="both"/>
              <w:rPr>
                <w:b/>
                <w:bCs/>
                <w:color w:val="auto"/>
                <w:sz w:val="44"/>
                <w:szCs w:val="44"/>
                <w:u w:val="single" w:color="C00000"/>
              </w:rPr>
            </w:pPr>
            <w:r w:rsidRPr="009A1E70">
              <w:rPr>
                <w:rFonts w:hint="eastAsia"/>
                <w:b/>
                <w:bCs/>
                <w:color w:val="auto"/>
                <w:sz w:val="44"/>
                <w:szCs w:val="44"/>
                <w:u w:val="single" w:color="C00000"/>
              </w:rPr>
              <w:t>遊びこむ子どもを育むvol．3</w:t>
            </w:r>
            <w:r w:rsidRPr="009A1E70">
              <w:rPr>
                <w:rFonts w:hint="eastAsia"/>
                <w:b/>
                <w:bCs/>
                <w:color w:val="auto"/>
                <w:sz w:val="40"/>
                <w:szCs w:val="40"/>
                <w:u w:val="single" w:color="C00000"/>
              </w:rPr>
              <w:t>（2020年）</w:t>
            </w:r>
          </w:p>
          <w:p w14:paraId="6A802D21" w14:textId="116E17A5" w:rsidR="001B6A6B" w:rsidRPr="00C21E65" w:rsidRDefault="00C21E65" w:rsidP="00241D4A">
            <w:pPr>
              <w:ind w:left="262" w:hangingChars="100" w:hanging="262"/>
              <w:jc w:val="both"/>
              <w:rPr>
                <w:color w:val="auto"/>
                <w:sz w:val="28"/>
                <w:szCs w:val="28"/>
              </w:rPr>
            </w:pPr>
            <w:r>
              <w:rPr>
                <w:rFonts w:hint="eastAsia"/>
                <w:color w:val="auto"/>
                <w:sz w:val="28"/>
                <w:szCs w:val="28"/>
              </w:rPr>
              <w:t>〈</w:t>
            </w:r>
            <w:r w:rsidR="001B6A6B" w:rsidRPr="00C21E65">
              <w:rPr>
                <w:rFonts w:hint="eastAsia"/>
                <w:color w:val="auto"/>
                <w:sz w:val="28"/>
                <w:szCs w:val="28"/>
              </w:rPr>
              <w:t>主な内容</w:t>
            </w:r>
            <w:r>
              <w:rPr>
                <w:rFonts w:hint="eastAsia"/>
                <w:color w:val="auto"/>
                <w:sz w:val="28"/>
                <w:szCs w:val="28"/>
              </w:rPr>
              <w:t>〉</w:t>
            </w:r>
          </w:p>
          <w:p w14:paraId="6E055FA1" w14:textId="5266145B" w:rsidR="00C7388B" w:rsidRDefault="00484811" w:rsidP="00241D4A">
            <w:pPr>
              <w:ind w:left="262" w:hangingChars="100" w:hanging="262"/>
              <w:jc w:val="both"/>
              <w:rPr>
                <w:color w:val="auto"/>
                <w:sz w:val="28"/>
                <w:szCs w:val="28"/>
              </w:rPr>
            </w:pPr>
            <w:r w:rsidRPr="00A35112">
              <w:rPr>
                <w:rFonts w:hint="eastAsia"/>
                <w:color w:val="auto"/>
                <w:sz w:val="28"/>
                <w:szCs w:val="28"/>
              </w:rPr>
              <w:t>・遊びこむ</w:t>
            </w:r>
            <w:r w:rsidR="00A35112" w:rsidRPr="00A35112">
              <w:rPr>
                <w:rFonts w:hint="eastAsia"/>
                <w:color w:val="auto"/>
                <w:sz w:val="28"/>
                <w:szCs w:val="28"/>
              </w:rPr>
              <w:t>中で、どのような関わりが、どう展開され、それは子どもにとってどんな意義があるのか</w:t>
            </w:r>
            <w:r w:rsidRPr="00A35112">
              <w:rPr>
                <w:rFonts w:hint="eastAsia"/>
                <w:color w:val="auto"/>
                <w:sz w:val="28"/>
                <w:szCs w:val="28"/>
              </w:rPr>
              <w:t>？</w:t>
            </w:r>
            <w:r w:rsidR="00A35112" w:rsidRPr="00C21E65">
              <w:rPr>
                <w:rFonts w:hint="eastAsia"/>
                <w:color w:val="FF0000"/>
                <w:sz w:val="28"/>
                <w:szCs w:val="28"/>
              </w:rPr>
              <w:t>他者との関わり</w:t>
            </w:r>
            <w:r w:rsidR="00A35112" w:rsidRPr="00A35112">
              <w:rPr>
                <w:rFonts w:hint="eastAsia"/>
                <w:color w:val="auto"/>
                <w:sz w:val="28"/>
                <w:szCs w:val="28"/>
              </w:rPr>
              <w:t>とは？</w:t>
            </w:r>
          </w:p>
          <w:p w14:paraId="3127D401" w14:textId="77777777" w:rsidR="00241D4A" w:rsidRPr="00A35112" w:rsidRDefault="00241D4A" w:rsidP="00241D4A">
            <w:pPr>
              <w:ind w:left="262" w:hangingChars="100" w:hanging="262"/>
              <w:jc w:val="both"/>
              <w:rPr>
                <w:color w:val="auto"/>
                <w:sz w:val="28"/>
                <w:szCs w:val="28"/>
              </w:rPr>
            </w:pPr>
          </w:p>
          <w:p w14:paraId="3956A88B" w14:textId="5F329DEB" w:rsidR="003F1538" w:rsidRDefault="00C7388B" w:rsidP="00D1112B">
            <w:pPr>
              <w:jc w:val="right"/>
              <w:rPr>
                <w:b/>
                <w:bCs/>
                <w:color w:val="auto"/>
                <w:sz w:val="40"/>
                <w:szCs w:val="40"/>
              </w:rPr>
            </w:pPr>
            <w:r w:rsidRPr="005F65FA">
              <w:rPr>
                <w:rFonts w:hint="eastAsia"/>
                <w:b/>
                <w:bCs/>
                <w:color w:val="auto"/>
                <w:sz w:val="40"/>
                <w:szCs w:val="40"/>
              </w:rPr>
              <w:t>価格：500円</w:t>
            </w:r>
          </w:p>
        </w:tc>
      </w:tr>
      <w:tr w:rsidR="001306EF" w14:paraId="2D38D46D" w14:textId="77777777" w:rsidTr="006B2F77">
        <w:tc>
          <w:tcPr>
            <w:tcW w:w="2886" w:type="dxa"/>
            <w:tcBorders>
              <w:top w:val="nil"/>
              <w:bottom w:val="single" w:sz="4" w:space="0" w:color="auto"/>
            </w:tcBorders>
            <w:vAlign w:val="center"/>
          </w:tcPr>
          <w:p w14:paraId="4EA042E1" w14:textId="6A81C2FE" w:rsidR="000055B5" w:rsidRDefault="00F6267E" w:rsidP="00241D4A">
            <w:pPr>
              <w:jc w:val="both"/>
              <w:rPr>
                <w:b/>
                <w:bCs/>
                <w:color w:val="auto"/>
                <w:sz w:val="40"/>
                <w:szCs w:val="40"/>
              </w:rPr>
            </w:pPr>
            <w:r>
              <w:rPr>
                <w:b/>
                <w:bCs/>
                <w:noProof/>
                <w:color w:val="auto"/>
                <w:sz w:val="56"/>
                <w:szCs w:val="5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AB911D" wp14:editId="50540CC3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-134620</wp:posOffset>
                      </wp:positionV>
                      <wp:extent cx="1155700" cy="774700"/>
                      <wp:effectExtent l="19050" t="19050" r="25400" b="25400"/>
                      <wp:wrapNone/>
                      <wp:docPr id="2" name="楕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5700" cy="774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706CDE" w14:textId="77777777" w:rsidR="00054AFD" w:rsidRPr="00F6267E" w:rsidRDefault="002C5959" w:rsidP="00054AFD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F6267E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残り</w:t>
                                  </w:r>
                                </w:p>
                                <w:p w14:paraId="7F076764" w14:textId="1243A07C" w:rsidR="002C5959" w:rsidRPr="00F6267E" w:rsidRDefault="002C5959" w:rsidP="00054AFD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F6267E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わずか</w:t>
                                  </w:r>
                                  <w:r w:rsidR="00733A17" w:rsidRPr="00F6267E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8AB911D" id="楕円 2" o:spid="_x0000_s1026" style="position:absolute;left:0;text-align:left;margin-left:.25pt;margin-top:-10.6pt;width:91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qNpwIAAMMFAAAOAAAAZHJzL2Uyb0RvYy54bWysVF1u2zAMfh+wOwh6Xx2n6w+COkXQIsOA&#10;oi3WDn1WZCkWIIuapMTODtAb7Ag7WneOUfJPs7XYgGF5UEiL/Eh+Inl23taabIXzCkxB84MJJcJw&#10;KJVZF/Tz/fLdKSU+MFMyDUYUdCc8PZ+/fXPW2JmYQgW6FI4giPGzxha0CsHOsszzStTMH4AVBi8l&#10;uJoFVN06Kx1rEL3W2XQyOc4acKV1wIX3+PWyu6TzhC+l4OFGSi8C0QXF3EI6XTpX8czmZ2y2dsxW&#10;ivdpsH/IombKYNAR6pIFRjZOvYCqFXfgQYYDDnUGUiouUg1YTT75rZq7ilmRakFyvB1p8v8Pll9v&#10;bx1RZUGnlBhW4xP9+P7t6fGRTCM3jfUzNLmzt67XPIqx0Fa6Ov5jCaRNfO5GPkUbCMePeX50dDJB&#10;2jnenZy8jzLCZM/e1vnwQUBNolBQobWyPpbMZmx75UNnPVjFzx60KpdK66S49epCO7Jl+LxL/I0B&#10;fjHThjQFPTzN8fpvGBP89UnuYWDK2mDmkY+OgSSFnRYRUJtPQiKLWPO0ixD7V4ypMc6FCf1VxUrR&#10;ZXy0H2zwSPwkwIgssdIRO/8TdkdVbx9dRWr/0bkvfQjTZTAk1jmPHikymDA618qAey26DnnPluzs&#10;B5I6aiJLoV21iB/FFZQ7bDcH3Rx6y5cKH/6K+XDLHA4e9gouk3CDh9SAjwa9REkF7utr36M9zgPe&#10;UtLgIBfUf9kwJyjRHw1OyuFxfFES9hW3r6z2FbOpLwCbKce1ZXkS0dkFPYjSQf2AO2cRo+IVMxxj&#10;F5QHNygXoVswuLW4WCySGU67ZeHK3FkewSPBsavv2wfmbN/9AefmGoahfzEBnW30NLDYBJAqjccz&#10;rz31uClSD/VbLa6ifT1ZPe/e+U8AAAD//wMAUEsDBBQABgAIAAAAIQB7ocCN3gAAAAgBAAAPAAAA&#10;ZHJzL2Rvd25yZXYueG1sTI/BTsMwEETvSPyDtUhcUGvXFSgKcSpIRSXEpTT9ADde4oh4HcVOG/4e&#10;9wS33Z3R7JtiM7uenXEMnScFq6UAhtR401Gr4Fi/LTJgIWoyuveECn4wwKa8vSl0bvyFPvF8iC1L&#10;IRRyrcDGOOSch8ai02HpB6SkffnR6ZjWseVm1JcU7nouhXjiTneUPlg9YGWx+T5MTsG0e6jk6+74&#10;YbfVmt5pvd3Xba3U/d388gws4hz/zHDFT+hQJqaTn8gE1it4TD4FC7mSwK5yJtPllAYhMuBlwf8X&#10;KH8BAAD//wMAUEsBAi0AFAAGAAgAAAAhALaDOJL+AAAA4QEAABMAAAAAAAAAAAAAAAAAAAAAAFtD&#10;b250ZW50X1R5cGVzXS54bWxQSwECLQAUAAYACAAAACEAOP0h/9YAAACUAQAACwAAAAAAAAAAAAAA&#10;AAAvAQAAX3JlbHMvLnJlbHNQSwECLQAUAAYACAAAACEA1TXajacCAADDBQAADgAAAAAAAAAAAAAA&#10;AAAuAgAAZHJzL2Uyb0RvYy54bWxQSwECLQAUAAYACAAAACEAe6HAjd4AAAAIAQAADwAAAAAAAAAA&#10;AAAAAAABBQAAZHJzL2Rvd25yZXYueG1sUEsFBgAAAAAEAAQA8wAAAAwGAAAAAA==&#10;" fillcolor="yellow" strokecolor="red" strokeweight="3pt">
                      <v:stroke joinstyle="miter"/>
                      <v:textbox inset="1mm,1mm,1mm,1mm">
                        <w:txbxContent>
                          <w:p w14:paraId="47706CDE" w14:textId="77777777" w:rsidR="00054AFD" w:rsidRPr="00F6267E" w:rsidRDefault="002C5959" w:rsidP="00054AF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6267E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2"/>
                                <w:szCs w:val="22"/>
                              </w:rPr>
                              <w:t>残り</w:t>
                            </w:r>
                          </w:p>
                          <w:p w14:paraId="7F076764" w14:textId="1243A07C" w:rsidR="002C5959" w:rsidRPr="00F6267E" w:rsidRDefault="002C5959" w:rsidP="00054AF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6267E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2"/>
                                <w:szCs w:val="22"/>
                              </w:rPr>
                              <w:t>わずか</w:t>
                            </w:r>
                            <w:r w:rsidR="00733A17" w:rsidRPr="00F6267E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F65FA">
              <w:rPr>
                <w:b/>
                <w:bCs/>
                <w:noProof/>
                <w:color w:val="auto"/>
                <w:sz w:val="40"/>
                <w:szCs w:val="40"/>
              </w:rPr>
              <w:drawing>
                <wp:inline distT="0" distB="0" distL="0" distR="0" wp14:anchorId="0B709770" wp14:editId="796E6480">
                  <wp:extent cx="1654750" cy="2340000"/>
                  <wp:effectExtent l="19050" t="19050" r="22225" b="22225"/>
                  <wp:docPr id="5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750" cy="23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6" w:type="dxa"/>
            <w:tcBorders>
              <w:top w:val="nil"/>
              <w:bottom w:val="single" w:sz="4" w:space="0" w:color="auto"/>
            </w:tcBorders>
            <w:vAlign w:val="center"/>
          </w:tcPr>
          <w:p w14:paraId="35B6C265" w14:textId="31D52619" w:rsidR="00484811" w:rsidRPr="009A1E70" w:rsidRDefault="00484811" w:rsidP="00241D4A">
            <w:pPr>
              <w:jc w:val="both"/>
              <w:rPr>
                <w:b/>
                <w:bCs/>
                <w:color w:val="auto"/>
                <w:sz w:val="44"/>
                <w:szCs w:val="44"/>
                <w:u w:val="single" w:color="C00000"/>
              </w:rPr>
            </w:pPr>
            <w:r w:rsidRPr="009A1E70">
              <w:rPr>
                <w:rFonts w:hint="eastAsia"/>
                <w:b/>
                <w:bCs/>
                <w:color w:val="auto"/>
                <w:sz w:val="44"/>
                <w:szCs w:val="44"/>
                <w:u w:val="single" w:color="C00000"/>
              </w:rPr>
              <w:t>遊びこむ子どもを育むvol．4</w:t>
            </w:r>
            <w:r w:rsidRPr="009A1E70">
              <w:rPr>
                <w:rFonts w:hint="eastAsia"/>
                <w:b/>
                <w:bCs/>
                <w:color w:val="auto"/>
                <w:sz w:val="40"/>
                <w:szCs w:val="40"/>
                <w:u w:val="single" w:color="C00000"/>
              </w:rPr>
              <w:t>（2021年）</w:t>
            </w:r>
          </w:p>
          <w:p w14:paraId="2455C0A8" w14:textId="6FACEACF" w:rsidR="00C21E65" w:rsidRPr="00C21E65" w:rsidRDefault="00C21E65" w:rsidP="00241D4A">
            <w:pPr>
              <w:ind w:left="262" w:hangingChars="100" w:hanging="262"/>
              <w:jc w:val="both"/>
              <w:rPr>
                <w:color w:val="auto"/>
                <w:sz w:val="28"/>
                <w:szCs w:val="28"/>
              </w:rPr>
            </w:pPr>
            <w:r>
              <w:rPr>
                <w:rFonts w:hint="eastAsia"/>
                <w:color w:val="auto"/>
                <w:sz w:val="28"/>
                <w:szCs w:val="28"/>
              </w:rPr>
              <w:t>〈</w:t>
            </w:r>
            <w:r w:rsidRPr="00C21E65">
              <w:rPr>
                <w:rFonts w:hint="eastAsia"/>
                <w:color w:val="auto"/>
                <w:sz w:val="28"/>
                <w:szCs w:val="28"/>
              </w:rPr>
              <w:t>主な内容</w:t>
            </w:r>
            <w:r>
              <w:rPr>
                <w:rFonts w:hint="eastAsia"/>
                <w:color w:val="auto"/>
                <w:sz w:val="28"/>
                <w:szCs w:val="28"/>
              </w:rPr>
              <w:t>〉</w:t>
            </w:r>
          </w:p>
          <w:p w14:paraId="3F4C6645" w14:textId="746F9C2D" w:rsidR="00484811" w:rsidRPr="00A35112" w:rsidRDefault="00484811" w:rsidP="00241D4A">
            <w:pPr>
              <w:ind w:left="262" w:hangingChars="100" w:hanging="262"/>
              <w:jc w:val="both"/>
              <w:rPr>
                <w:color w:val="auto"/>
                <w:sz w:val="28"/>
                <w:szCs w:val="28"/>
              </w:rPr>
            </w:pPr>
            <w:r w:rsidRPr="00A35112">
              <w:rPr>
                <w:rFonts w:hint="eastAsia"/>
                <w:color w:val="auto"/>
                <w:sz w:val="28"/>
                <w:szCs w:val="28"/>
              </w:rPr>
              <w:t>・遊びこむ子どもの姿に至るプロセスの中に、どのような</w:t>
            </w:r>
            <w:r w:rsidRPr="00C21E65">
              <w:rPr>
                <w:rFonts w:hint="eastAsia"/>
                <w:color w:val="FF0000"/>
                <w:sz w:val="28"/>
                <w:szCs w:val="28"/>
              </w:rPr>
              <w:t>他者との関わり</w:t>
            </w:r>
            <w:r w:rsidRPr="00A35112">
              <w:rPr>
                <w:rFonts w:hint="eastAsia"/>
                <w:color w:val="auto"/>
                <w:sz w:val="28"/>
                <w:szCs w:val="28"/>
              </w:rPr>
              <w:t>があるのか？また、その関わりは子どもにとってどんな</w:t>
            </w:r>
            <w:r w:rsidRPr="00C21E65">
              <w:rPr>
                <w:rFonts w:hint="eastAsia"/>
                <w:color w:val="FF0000"/>
                <w:sz w:val="28"/>
                <w:szCs w:val="28"/>
              </w:rPr>
              <w:t>育ち</w:t>
            </w:r>
            <w:r w:rsidRPr="00A35112">
              <w:rPr>
                <w:rFonts w:hint="eastAsia"/>
                <w:color w:val="auto"/>
                <w:sz w:val="28"/>
                <w:szCs w:val="28"/>
              </w:rPr>
              <w:t>につながっているのか？</w:t>
            </w:r>
          </w:p>
          <w:p w14:paraId="75327ED6" w14:textId="22B3B8F6" w:rsidR="00484811" w:rsidRDefault="00484811" w:rsidP="00D1112B">
            <w:pPr>
              <w:jc w:val="right"/>
              <w:rPr>
                <w:b/>
                <w:bCs/>
                <w:color w:val="auto"/>
                <w:sz w:val="40"/>
                <w:szCs w:val="40"/>
              </w:rPr>
            </w:pPr>
            <w:r w:rsidRPr="005F65FA">
              <w:rPr>
                <w:rFonts w:hint="eastAsia"/>
                <w:b/>
                <w:bCs/>
                <w:color w:val="auto"/>
                <w:sz w:val="40"/>
                <w:szCs w:val="40"/>
              </w:rPr>
              <w:t>価格：500円</w:t>
            </w:r>
          </w:p>
        </w:tc>
      </w:tr>
      <w:tr w:rsidR="006B2F77" w14:paraId="0C52A571" w14:textId="77777777" w:rsidTr="00F6267E">
        <w:trPr>
          <w:trHeight w:val="4951"/>
        </w:trPr>
        <w:tc>
          <w:tcPr>
            <w:tcW w:w="2886" w:type="dxa"/>
            <w:tcBorders>
              <w:top w:val="single" w:sz="4" w:space="0" w:color="auto"/>
              <w:bottom w:val="single" w:sz="4" w:space="0" w:color="auto"/>
            </w:tcBorders>
          </w:tcPr>
          <w:p w14:paraId="2EEB6BA7" w14:textId="4194CE01" w:rsidR="006B2F77" w:rsidRDefault="006B2F77" w:rsidP="006B2F77">
            <w:pPr>
              <w:jc w:val="both"/>
              <w:rPr>
                <w:b/>
                <w:bCs/>
                <w:color w:val="auto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A47CAFC" wp14:editId="2555B805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295275</wp:posOffset>
                  </wp:positionV>
                  <wp:extent cx="1654175" cy="2339975"/>
                  <wp:effectExtent l="19050" t="19050" r="22225" b="22225"/>
                  <wp:wrapSquare wrapText="bothSides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358517" w14:textId="4B0D9BA1" w:rsidR="006B2F77" w:rsidRPr="009A1E70" w:rsidRDefault="006B2F77" w:rsidP="00241D4A">
            <w:pPr>
              <w:jc w:val="both"/>
              <w:rPr>
                <w:b/>
                <w:bCs/>
                <w:color w:val="auto"/>
                <w:sz w:val="44"/>
                <w:szCs w:val="44"/>
                <w:u w:val="single" w:color="C00000"/>
              </w:rPr>
            </w:pPr>
            <w:r w:rsidRPr="009A1E70">
              <w:rPr>
                <w:rFonts w:hint="eastAsia"/>
                <w:b/>
                <w:bCs/>
                <w:color w:val="auto"/>
                <w:sz w:val="44"/>
                <w:szCs w:val="44"/>
                <w:u w:val="single" w:color="C00000"/>
              </w:rPr>
              <w:t>遊びこむ子どもを育むvol．</w:t>
            </w:r>
            <w:r>
              <w:rPr>
                <w:rFonts w:hint="eastAsia"/>
                <w:b/>
                <w:bCs/>
                <w:color w:val="auto"/>
                <w:sz w:val="44"/>
                <w:szCs w:val="44"/>
                <w:u w:val="single" w:color="C00000"/>
              </w:rPr>
              <w:t>5</w:t>
            </w:r>
            <w:r>
              <w:rPr>
                <w:rFonts w:hint="eastAsia"/>
                <w:b/>
                <w:bCs/>
                <w:color w:val="auto"/>
                <w:sz w:val="40"/>
                <w:szCs w:val="40"/>
                <w:u w:val="single" w:color="C00000"/>
              </w:rPr>
              <w:t>（</w:t>
            </w:r>
            <w:r w:rsidRPr="009A1E70">
              <w:rPr>
                <w:rFonts w:hint="eastAsia"/>
                <w:b/>
                <w:bCs/>
                <w:color w:val="auto"/>
                <w:sz w:val="40"/>
                <w:szCs w:val="40"/>
                <w:u w:val="single" w:color="C00000"/>
              </w:rPr>
              <w:t>202</w:t>
            </w:r>
            <w:r>
              <w:rPr>
                <w:rFonts w:hint="eastAsia"/>
                <w:b/>
                <w:bCs/>
                <w:color w:val="auto"/>
                <w:sz w:val="40"/>
                <w:szCs w:val="40"/>
                <w:u w:val="single" w:color="C00000"/>
              </w:rPr>
              <w:t>2</w:t>
            </w:r>
            <w:r w:rsidRPr="009A1E70">
              <w:rPr>
                <w:rFonts w:hint="eastAsia"/>
                <w:b/>
                <w:bCs/>
                <w:color w:val="auto"/>
                <w:sz w:val="40"/>
                <w:szCs w:val="40"/>
                <w:u w:val="single" w:color="C00000"/>
              </w:rPr>
              <w:t>年）</w:t>
            </w:r>
          </w:p>
          <w:p w14:paraId="2F5ECCE8" w14:textId="77777777" w:rsidR="006B2F77" w:rsidRPr="00C21E65" w:rsidRDefault="006B2F77" w:rsidP="00241D4A">
            <w:pPr>
              <w:ind w:left="262" w:hangingChars="100" w:hanging="262"/>
              <w:jc w:val="both"/>
              <w:rPr>
                <w:color w:val="auto"/>
                <w:sz w:val="28"/>
                <w:szCs w:val="28"/>
              </w:rPr>
            </w:pPr>
            <w:r>
              <w:rPr>
                <w:rFonts w:hint="eastAsia"/>
                <w:color w:val="auto"/>
                <w:sz w:val="28"/>
                <w:szCs w:val="28"/>
              </w:rPr>
              <w:t>〈</w:t>
            </w:r>
            <w:r w:rsidRPr="00C21E65">
              <w:rPr>
                <w:rFonts w:hint="eastAsia"/>
                <w:color w:val="auto"/>
                <w:sz w:val="28"/>
                <w:szCs w:val="28"/>
              </w:rPr>
              <w:t>主な内容</w:t>
            </w:r>
            <w:r>
              <w:rPr>
                <w:rFonts w:hint="eastAsia"/>
                <w:color w:val="auto"/>
                <w:sz w:val="28"/>
                <w:szCs w:val="28"/>
              </w:rPr>
              <w:t>〉</w:t>
            </w:r>
          </w:p>
          <w:p w14:paraId="7267D69C" w14:textId="4C513E8B" w:rsidR="006B2F77" w:rsidRDefault="006B2F77" w:rsidP="006B2F77">
            <w:pPr>
              <w:ind w:left="262" w:hangingChars="100" w:hanging="262"/>
              <w:jc w:val="both"/>
              <w:rPr>
                <w:b/>
                <w:bCs/>
                <w:color w:val="auto"/>
                <w:sz w:val="40"/>
                <w:szCs w:val="40"/>
              </w:rPr>
            </w:pPr>
            <w:r w:rsidRPr="00A35112">
              <w:rPr>
                <w:rFonts w:hint="eastAsia"/>
                <w:color w:val="auto"/>
                <w:sz w:val="28"/>
                <w:szCs w:val="28"/>
              </w:rPr>
              <w:t>・遊びこむ子どもの姿に至るプロセス</w:t>
            </w:r>
            <w:r>
              <w:rPr>
                <w:rFonts w:hint="eastAsia"/>
                <w:color w:val="auto"/>
                <w:sz w:val="28"/>
                <w:szCs w:val="28"/>
              </w:rPr>
              <w:t>で、他者との関わり、対象との関わり、保育者の援助・働きかけを通じて</w:t>
            </w:r>
            <w:r w:rsidRPr="00C21E65">
              <w:rPr>
                <w:rFonts w:hint="eastAsia"/>
                <w:color w:val="FF0000"/>
                <w:sz w:val="28"/>
                <w:szCs w:val="28"/>
              </w:rPr>
              <w:t>遊び課題</w:t>
            </w:r>
            <w:r>
              <w:rPr>
                <w:rFonts w:hint="eastAsia"/>
                <w:color w:val="auto"/>
                <w:sz w:val="28"/>
                <w:szCs w:val="28"/>
              </w:rPr>
              <w:t>がどう生成・変化していたのか？</w:t>
            </w:r>
          </w:p>
          <w:p w14:paraId="188DA07D" w14:textId="5DFFF716" w:rsidR="006B2F77" w:rsidRPr="006B2F77" w:rsidRDefault="006B2F77" w:rsidP="006B2F77">
            <w:pPr>
              <w:ind w:leftChars="100" w:left="162" w:firstLineChars="1300" w:firstLine="4971"/>
              <w:jc w:val="both"/>
              <w:rPr>
                <w:b/>
                <w:bCs/>
                <w:color w:val="auto"/>
                <w:sz w:val="40"/>
                <w:szCs w:val="40"/>
              </w:rPr>
            </w:pPr>
            <w:r w:rsidRPr="005F65FA">
              <w:rPr>
                <w:rFonts w:hint="eastAsia"/>
                <w:b/>
                <w:bCs/>
                <w:color w:val="auto"/>
                <w:sz w:val="40"/>
                <w:szCs w:val="40"/>
              </w:rPr>
              <w:t>価格：</w:t>
            </w:r>
            <w:r>
              <w:rPr>
                <w:rFonts w:hint="eastAsia"/>
                <w:b/>
                <w:bCs/>
                <w:color w:val="auto"/>
                <w:sz w:val="40"/>
                <w:szCs w:val="40"/>
              </w:rPr>
              <w:t>500</w:t>
            </w:r>
            <w:r w:rsidRPr="005F65FA">
              <w:rPr>
                <w:rFonts w:hint="eastAsia"/>
                <w:b/>
                <w:bCs/>
                <w:color w:val="auto"/>
                <w:sz w:val="40"/>
                <w:szCs w:val="40"/>
              </w:rPr>
              <w:t>円</w:t>
            </w:r>
          </w:p>
        </w:tc>
      </w:tr>
      <w:tr w:rsidR="006B2F77" w14:paraId="7DF26376" w14:textId="77777777" w:rsidTr="006B2F77">
        <w:tc>
          <w:tcPr>
            <w:tcW w:w="2886" w:type="dxa"/>
            <w:tcBorders>
              <w:top w:val="single" w:sz="4" w:space="0" w:color="auto"/>
              <w:bottom w:val="nil"/>
            </w:tcBorders>
          </w:tcPr>
          <w:p w14:paraId="68D317EE" w14:textId="77777777" w:rsidR="008278DA" w:rsidRDefault="008278DA" w:rsidP="006B2F77">
            <w:pPr>
              <w:jc w:val="both"/>
              <w:rPr>
                <w:noProof/>
              </w:rPr>
            </w:pPr>
          </w:p>
          <w:p w14:paraId="0BC9FF56" w14:textId="168E36A5" w:rsidR="00F6267E" w:rsidRDefault="00F6267E" w:rsidP="006B2F77">
            <w:pPr>
              <w:jc w:val="both"/>
              <w:rPr>
                <w:noProof/>
              </w:rPr>
            </w:pPr>
            <w:r w:rsidRPr="002762B4">
              <w:rPr>
                <w:noProof/>
              </w:rPr>
              <w:drawing>
                <wp:inline distT="0" distB="0" distL="0" distR="0" wp14:anchorId="43F70953" wp14:editId="772D85FF">
                  <wp:extent cx="1654175" cy="2336159"/>
                  <wp:effectExtent l="19050" t="19050" r="22225" b="2667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509" cy="2349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BB927" w14:textId="6788EB0B" w:rsidR="00F6267E" w:rsidRDefault="00F6267E" w:rsidP="006B2F77">
            <w:pPr>
              <w:jc w:val="both"/>
              <w:rPr>
                <w:noProof/>
              </w:rPr>
            </w:pPr>
          </w:p>
        </w:tc>
        <w:tc>
          <w:tcPr>
            <w:tcW w:w="7886" w:type="dxa"/>
            <w:vMerge w:val="restart"/>
            <w:tcBorders>
              <w:top w:val="single" w:sz="4" w:space="0" w:color="auto"/>
            </w:tcBorders>
            <w:vAlign w:val="center"/>
          </w:tcPr>
          <w:p w14:paraId="1C021F8F" w14:textId="0BFC2323" w:rsidR="00F6267E" w:rsidRPr="009A1E70" w:rsidRDefault="00F6267E" w:rsidP="00F6267E">
            <w:pPr>
              <w:jc w:val="both"/>
              <w:rPr>
                <w:b/>
                <w:bCs/>
                <w:color w:val="auto"/>
                <w:sz w:val="44"/>
                <w:szCs w:val="44"/>
                <w:u w:val="single" w:color="C00000"/>
              </w:rPr>
            </w:pPr>
            <w:r w:rsidRPr="009A1E70">
              <w:rPr>
                <w:rFonts w:hint="eastAsia"/>
                <w:b/>
                <w:bCs/>
                <w:color w:val="auto"/>
                <w:sz w:val="44"/>
                <w:szCs w:val="44"/>
                <w:u w:val="single" w:color="C00000"/>
              </w:rPr>
              <w:t>遊びこむ子どもを育むvol．</w:t>
            </w:r>
            <w:r>
              <w:rPr>
                <w:rFonts w:hint="eastAsia"/>
                <w:b/>
                <w:bCs/>
                <w:color w:val="auto"/>
                <w:sz w:val="44"/>
                <w:szCs w:val="44"/>
                <w:u w:val="single" w:color="C00000"/>
              </w:rPr>
              <w:t>６</w:t>
            </w:r>
            <w:r>
              <w:rPr>
                <w:rFonts w:hint="eastAsia"/>
                <w:b/>
                <w:bCs/>
                <w:color w:val="auto"/>
                <w:sz w:val="40"/>
                <w:szCs w:val="40"/>
                <w:u w:val="single" w:color="C00000"/>
              </w:rPr>
              <w:t>（</w:t>
            </w:r>
            <w:r w:rsidRPr="009A1E70">
              <w:rPr>
                <w:rFonts w:hint="eastAsia"/>
                <w:b/>
                <w:bCs/>
                <w:color w:val="auto"/>
                <w:sz w:val="40"/>
                <w:szCs w:val="40"/>
                <w:u w:val="single" w:color="C00000"/>
              </w:rPr>
              <w:t>202</w:t>
            </w:r>
            <w:r>
              <w:rPr>
                <w:rFonts w:hint="eastAsia"/>
                <w:b/>
                <w:bCs/>
                <w:color w:val="auto"/>
                <w:sz w:val="40"/>
                <w:szCs w:val="40"/>
                <w:u w:val="single" w:color="C00000"/>
              </w:rPr>
              <w:t>3</w:t>
            </w:r>
            <w:r w:rsidRPr="009A1E70">
              <w:rPr>
                <w:rFonts w:hint="eastAsia"/>
                <w:b/>
                <w:bCs/>
                <w:color w:val="auto"/>
                <w:sz w:val="40"/>
                <w:szCs w:val="40"/>
                <w:u w:val="single" w:color="C00000"/>
              </w:rPr>
              <w:t>年）</w:t>
            </w:r>
          </w:p>
          <w:p w14:paraId="18816F38" w14:textId="77777777" w:rsidR="00F6267E" w:rsidRPr="00C21E65" w:rsidRDefault="00F6267E" w:rsidP="00F6267E">
            <w:pPr>
              <w:ind w:left="262" w:hangingChars="100" w:hanging="262"/>
              <w:jc w:val="both"/>
              <w:rPr>
                <w:color w:val="auto"/>
                <w:sz w:val="28"/>
                <w:szCs w:val="28"/>
              </w:rPr>
            </w:pPr>
            <w:r>
              <w:rPr>
                <w:rFonts w:hint="eastAsia"/>
                <w:color w:val="auto"/>
                <w:sz w:val="28"/>
                <w:szCs w:val="28"/>
              </w:rPr>
              <w:t>〈</w:t>
            </w:r>
            <w:r w:rsidRPr="00C21E65">
              <w:rPr>
                <w:rFonts w:hint="eastAsia"/>
                <w:color w:val="auto"/>
                <w:sz w:val="28"/>
                <w:szCs w:val="28"/>
              </w:rPr>
              <w:t>主な内容</w:t>
            </w:r>
            <w:r>
              <w:rPr>
                <w:rFonts w:hint="eastAsia"/>
                <w:color w:val="auto"/>
                <w:sz w:val="28"/>
                <w:szCs w:val="28"/>
              </w:rPr>
              <w:t>〉</w:t>
            </w:r>
          </w:p>
          <w:p w14:paraId="2513DE50" w14:textId="77777777" w:rsidR="00463375" w:rsidRDefault="00F6267E" w:rsidP="00F6267E">
            <w:pPr>
              <w:ind w:left="262" w:hangingChars="100" w:hanging="262"/>
              <w:jc w:val="both"/>
              <w:rPr>
                <w:color w:val="auto"/>
                <w:sz w:val="28"/>
                <w:szCs w:val="28"/>
              </w:rPr>
            </w:pPr>
            <w:r w:rsidRPr="00A35112">
              <w:rPr>
                <w:rFonts w:hint="eastAsia"/>
                <w:color w:val="auto"/>
                <w:sz w:val="28"/>
                <w:szCs w:val="28"/>
              </w:rPr>
              <w:t>・遊びこむ子ども</w:t>
            </w:r>
            <w:r w:rsidR="00463375">
              <w:rPr>
                <w:rFonts w:hint="eastAsia"/>
                <w:color w:val="auto"/>
                <w:sz w:val="28"/>
                <w:szCs w:val="28"/>
              </w:rPr>
              <w:t>を育むための</w:t>
            </w:r>
            <w:r>
              <w:rPr>
                <w:rFonts w:hint="eastAsia"/>
                <w:color w:val="auto"/>
                <w:sz w:val="28"/>
                <w:szCs w:val="28"/>
              </w:rPr>
              <w:t>保育者の</w:t>
            </w:r>
            <w:r w:rsidR="00463375" w:rsidRPr="004B18AE">
              <w:rPr>
                <w:rFonts w:hint="eastAsia"/>
                <w:color w:val="FF0000"/>
                <w:sz w:val="28"/>
                <w:szCs w:val="28"/>
              </w:rPr>
              <w:t>見取りと</w:t>
            </w:r>
            <w:r w:rsidRPr="004B18AE">
              <w:rPr>
                <w:rFonts w:hint="eastAsia"/>
                <w:color w:val="FF0000"/>
                <w:sz w:val="28"/>
                <w:szCs w:val="28"/>
              </w:rPr>
              <w:t>援助</w:t>
            </w:r>
            <w:r w:rsidR="00463375">
              <w:rPr>
                <w:rFonts w:hint="eastAsia"/>
                <w:color w:val="auto"/>
                <w:sz w:val="28"/>
                <w:szCs w:val="28"/>
              </w:rPr>
              <w:t>とは？</w:t>
            </w:r>
          </w:p>
          <w:p w14:paraId="512953A7" w14:textId="355BCC6F" w:rsidR="00F6267E" w:rsidRDefault="00F6267E" w:rsidP="00F6267E">
            <w:pPr>
              <w:ind w:left="262" w:hangingChars="100" w:hanging="262"/>
              <w:jc w:val="both"/>
              <w:rPr>
                <w:color w:val="auto"/>
                <w:sz w:val="28"/>
                <w:szCs w:val="28"/>
              </w:rPr>
            </w:pPr>
            <w:r>
              <w:rPr>
                <w:rFonts w:hint="eastAsia"/>
                <w:color w:val="auto"/>
                <w:sz w:val="28"/>
                <w:szCs w:val="28"/>
              </w:rPr>
              <w:t xml:space="preserve">　　　　　　　　　　　　　　　　　　　　　</w:t>
            </w:r>
            <w:r w:rsidR="00463375">
              <w:rPr>
                <w:rFonts w:hint="eastAsia"/>
                <w:color w:val="auto"/>
                <w:sz w:val="28"/>
                <w:szCs w:val="28"/>
              </w:rPr>
              <w:t xml:space="preserve">　　　　　　</w:t>
            </w:r>
            <w:r>
              <w:rPr>
                <w:rFonts w:hint="eastAsia"/>
                <w:color w:val="auto"/>
                <w:sz w:val="28"/>
                <w:szCs w:val="28"/>
              </w:rPr>
              <w:t xml:space="preserve">　</w:t>
            </w:r>
            <w:r w:rsidRPr="005F65FA">
              <w:rPr>
                <w:rFonts w:hint="eastAsia"/>
                <w:b/>
                <w:bCs/>
                <w:color w:val="auto"/>
                <w:sz w:val="40"/>
                <w:szCs w:val="40"/>
              </w:rPr>
              <w:t>価格：</w:t>
            </w:r>
            <w:r>
              <w:rPr>
                <w:rFonts w:hint="eastAsia"/>
                <w:b/>
                <w:bCs/>
                <w:color w:val="auto"/>
                <w:sz w:val="40"/>
                <w:szCs w:val="40"/>
              </w:rPr>
              <w:t>1000</w:t>
            </w:r>
            <w:r w:rsidRPr="005F65FA">
              <w:rPr>
                <w:rFonts w:hint="eastAsia"/>
                <w:b/>
                <w:bCs/>
                <w:color w:val="auto"/>
                <w:sz w:val="40"/>
                <w:szCs w:val="40"/>
              </w:rPr>
              <w:t>円</w:t>
            </w:r>
          </w:p>
          <w:p w14:paraId="217AC55E" w14:textId="34CE87E7" w:rsidR="006B2F77" w:rsidRPr="009A1E70" w:rsidRDefault="006B2F77" w:rsidP="00241D4A">
            <w:pPr>
              <w:jc w:val="both"/>
              <w:rPr>
                <w:b/>
                <w:bCs/>
                <w:color w:val="auto"/>
                <w:sz w:val="44"/>
                <w:szCs w:val="44"/>
                <w:u w:val="single" w:color="C00000"/>
              </w:rPr>
            </w:pPr>
          </w:p>
        </w:tc>
      </w:tr>
      <w:tr w:rsidR="008278DA" w:rsidRPr="008D6672" w14:paraId="6E16C730" w14:textId="77777777" w:rsidTr="00114D79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10762" w:type="dxa"/>
            <w:gridSpan w:val="2"/>
          </w:tcPr>
          <w:p w14:paraId="2B512787" w14:textId="77777777" w:rsidR="008278DA" w:rsidRPr="008D6672" w:rsidRDefault="008278DA" w:rsidP="00114D79">
            <w:pPr>
              <w:rPr>
                <w:b/>
                <w:bCs/>
                <w:color w:val="auto"/>
                <w:sz w:val="56"/>
                <w:szCs w:val="56"/>
              </w:rPr>
            </w:pPr>
            <w:r w:rsidRPr="008D6672">
              <w:rPr>
                <w:rFonts w:hint="eastAsia"/>
                <w:b/>
                <w:bCs/>
                <w:color w:val="auto"/>
                <w:sz w:val="56"/>
                <w:szCs w:val="56"/>
              </w:rPr>
              <w:lastRenderedPageBreak/>
              <w:t>書籍のご注文について</w:t>
            </w:r>
          </w:p>
          <w:p w14:paraId="63663A7C" w14:textId="77777777" w:rsidR="008278DA" w:rsidRPr="002A09EE" w:rsidRDefault="008278DA" w:rsidP="00114D79">
            <w:pPr>
              <w:rPr>
                <w:color w:val="auto"/>
                <w:sz w:val="28"/>
                <w:szCs w:val="28"/>
              </w:rPr>
            </w:pPr>
            <w:r w:rsidRPr="002A09EE">
              <w:rPr>
                <w:rFonts w:hint="eastAsia"/>
                <w:color w:val="auto"/>
                <w:sz w:val="28"/>
                <w:szCs w:val="28"/>
              </w:rPr>
              <w:t>研究紀要購入希望の方は、</w:t>
            </w:r>
            <w:r w:rsidRPr="002A09EE">
              <w:rPr>
                <w:rFonts w:hint="eastAsia"/>
                <w:color w:val="FF0000"/>
                <w:sz w:val="28"/>
                <w:szCs w:val="28"/>
              </w:rPr>
              <w:t>お名前、メールアドレス、電話番号、郵便番号、住所、ご注文の号数と部数</w:t>
            </w:r>
            <w:r w:rsidRPr="002A09EE">
              <w:rPr>
                <w:rFonts w:hint="eastAsia"/>
                <w:color w:val="auto"/>
                <w:sz w:val="28"/>
                <w:szCs w:val="28"/>
              </w:rPr>
              <w:t>をご記入の上、お問い合わせ✉（</w:t>
            </w:r>
            <w:hyperlink r:id="rId13" w:history="1">
              <w:r w:rsidRPr="002A09EE">
                <w:rPr>
                  <w:rStyle w:val="af"/>
                  <w:sz w:val="28"/>
                  <w:szCs w:val="28"/>
                </w:rPr>
                <w:t>fuyo@fuyo.yamagata-u.ac.jp</w:t>
              </w:r>
            </w:hyperlink>
            <w:r w:rsidRPr="002A09EE">
              <w:rPr>
                <w:rFonts w:hint="eastAsia"/>
                <w:color w:val="auto"/>
                <w:sz w:val="28"/>
                <w:szCs w:val="28"/>
              </w:rPr>
              <w:t>）よりメールを送ってください。後ほど、ご返信メールをお送りします。</w:t>
            </w:r>
          </w:p>
          <w:p w14:paraId="63DE9C15" w14:textId="77777777" w:rsidR="008278DA" w:rsidRPr="008D6672" w:rsidRDefault="008278DA" w:rsidP="00114D79">
            <w:pPr>
              <w:ind w:left="262" w:hangingChars="100" w:hanging="262"/>
              <w:rPr>
                <w:color w:val="auto"/>
                <w:sz w:val="32"/>
                <w:szCs w:val="32"/>
              </w:rPr>
            </w:pPr>
            <w:r w:rsidRPr="002A09EE">
              <w:rPr>
                <w:rFonts w:hint="eastAsia"/>
                <w:color w:val="auto"/>
                <w:sz w:val="28"/>
                <w:szCs w:val="28"/>
              </w:rPr>
              <w:t>※現職の幼稚園、こども園、保育園、学校等の教諭または保育士、指導主事の方を対象としております。その他、ご興味のある方はお問い合わせください。</w:t>
            </w:r>
          </w:p>
        </w:tc>
      </w:tr>
      <w:tr w:rsidR="006B2F77" w14:paraId="320B65EB" w14:textId="77777777" w:rsidTr="006B2F77">
        <w:trPr>
          <w:trHeight w:val="6020"/>
        </w:trPr>
        <w:tc>
          <w:tcPr>
            <w:tcW w:w="2886" w:type="dxa"/>
            <w:tcBorders>
              <w:top w:val="nil"/>
              <w:bottom w:val="nil"/>
            </w:tcBorders>
          </w:tcPr>
          <w:p w14:paraId="6B8483EE" w14:textId="3CD0B621" w:rsidR="006B2F77" w:rsidRPr="008278DA" w:rsidRDefault="006B2F77" w:rsidP="00F6267E">
            <w:pPr>
              <w:jc w:val="both"/>
              <w:rPr>
                <w:noProof/>
              </w:rPr>
            </w:pPr>
          </w:p>
        </w:tc>
        <w:tc>
          <w:tcPr>
            <w:tcW w:w="7886" w:type="dxa"/>
            <w:vMerge/>
            <w:tcBorders>
              <w:bottom w:val="nil"/>
            </w:tcBorders>
            <w:vAlign w:val="center"/>
          </w:tcPr>
          <w:p w14:paraId="55C64329" w14:textId="77777777" w:rsidR="006B2F77" w:rsidRPr="009A1E70" w:rsidRDefault="006B2F77" w:rsidP="00241D4A">
            <w:pPr>
              <w:jc w:val="both"/>
              <w:rPr>
                <w:b/>
                <w:bCs/>
                <w:color w:val="auto"/>
                <w:sz w:val="44"/>
                <w:szCs w:val="44"/>
                <w:u w:val="single" w:color="C00000"/>
              </w:rPr>
            </w:pPr>
          </w:p>
        </w:tc>
      </w:tr>
    </w:tbl>
    <w:p w14:paraId="55E0EFDD" w14:textId="6620E4A9" w:rsidR="00F422D1" w:rsidRPr="009A1E70" w:rsidRDefault="00F422D1" w:rsidP="008278DA">
      <w:pPr>
        <w:rPr>
          <w:b/>
          <w:bCs/>
          <w:color w:val="auto"/>
          <w:sz w:val="56"/>
          <w:szCs w:val="56"/>
        </w:rPr>
      </w:pPr>
    </w:p>
    <w:sectPr w:rsidR="00F422D1" w:rsidRPr="009A1E70" w:rsidSect="004F3A84">
      <w:pgSz w:w="11906" w:h="16838" w:code="9"/>
      <w:pgMar w:top="567" w:right="567" w:bottom="567" w:left="567" w:header="851" w:footer="992" w:gutter="0"/>
      <w:cols w:space="425"/>
      <w:docGrid w:type="linesAndChars" w:linePitch="290" w:charSpace="-361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9D9D79" w14:textId="77777777" w:rsidR="00CD55F8" w:rsidRDefault="00CD55F8" w:rsidP="00CD55F8">
      <w:pPr>
        <w:spacing w:after="0" w:line="240" w:lineRule="auto"/>
      </w:pPr>
      <w:r>
        <w:separator/>
      </w:r>
    </w:p>
  </w:endnote>
  <w:endnote w:type="continuationSeparator" w:id="0">
    <w:p w14:paraId="29BD9A42" w14:textId="77777777" w:rsidR="00CD55F8" w:rsidRDefault="00CD55F8" w:rsidP="00CD5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6285E0" w14:textId="77777777" w:rsidR="00CD55F8" w:rsidRDefault="00CD55F8" w:rsidP="00CD55F8">
      <w:pPr>
        <w:spacing w:after="0" w:line="240" w:lineRule="auto"/>
      </w:pPr>
      <w:r>
        <w:separator/>
      </w:r>
    </w:p>
  </w:footnote>
  <w:footnote w:type="continuationSeparator" w:id="0">
    <w:p w14:paraId="5585AB2E" w14:textId="77777777" w:rsidR="00CD55F8" w:rsidRDefault="00CD55F8" w:rsidP="00CD55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3"/>
  <w:bordersDoNotSurroundHeader/>
  <w:bordersDoNotSurroundFooter/>
  <w:defaultTabStop w:val="840"/>
  <w:drawingGridHorizontalSpacing w:val="96"/>
  <w:drawingGridVerticalSpacing w:val="145"/>
  <w:displayHorizontalDrawingGridEvery w:val="0"/>
  <w:displayVerticalDrawingGridEvery w:val="2"/>
  <w:characterSpacingControl w:val="compressPunctuation"/>
  <w:hdrShapeDefaults>
    <o:shapedefaults v:ext="edit" spidmax="194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D1"/>
    <w:rsid w:val="000055B5"/>
    <w:rsid w:val="00054AFD"/>
    <w:rsid w:val="000A356D"/>
    <w:rsid w:val="001306EF"/>
    <w:rsid w:val="001B6A6B"/>
    <w:rsid w:val="001E777B"/>
    <w:rsid w:val="00241D4A"/>
    <w:rsid w:val="002762B4"/>
    <w:rsid w:val="00284788"/>
    <w:rsid w:val="002C5959"/>
    <w:rsid w:val="002E0A3F"/>
    <w:rsid w:val="003F1538"/>
    <w:rsid w:val="00463375"/>
    <w:rsid w:val="00484811"/>
    <w:rsid w:val="004B18AE"/>
    <w:rsid w:val="004F3A84"/>
    <w:rsid w:val="0058235C"/>
    <w:rsid w:val="005F65FA"/>
    <w:rsid w:val="00601BF1"/>
    <w:rsid w:val="006B2F77"/>
    <w:rsid w:val="00711404"/>
    <w:rsid w:val="00733A17"/>
    <w:rsid w:val="00821376"/>
    <w:rsid w:val="008278DA"/>
    <w:rsid w:val="00845B47"/>
    <w:rsid w:val="008D18BA"/>
    <w:rsid w:val="009A1E70"/>
    <w:rsid w:val="009F6A8E"/>
    <w:rsid w:val="00A35112"/>
    <w:rsid w:val="00A503DC"/>
    <w:rsid w:val="00B65CB5"/>
    <w:rsid w:val="00C21E65"/>
    <w:rsid w:val="00C7388B"/>
    <w:rsid w:val="00CD55F8"/>
    <w:rsid w:val="00D1112B"/>
    <w:rsid w:val="00E446C1"/>
    <w:rsid w:val="00E75BF6"/>
    <w:rsid w:val="00F422D1"/>
    <w:rsid w:val="00F6267E"/>
    <w:rsid w:val="00F83156"/>
    <w:rsid w:val="00FD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>
      <v:textbox inset="5.85pt,.7pt,5.85pt,.7pt"/>
    </o:shapedefaults>
    <o:shapelayout v:ext="edit">
      <o:idmap v:ext="edit" data="1"/>
    </o:shapelayout>
  </w:shapeDefaults>
  <w:decimalSymbol w:val="."/>
  <w:listSeparator w:val=","/>
  <w14:docId w14:val="3AE02EC0"/>
  <w15:chartTrackingRefBased/>
  <w15:docId w15:val="{64672D35-7E7A-4094-8551-D6F973243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2D1"/>
    <w:pPr>
      <w:spacing w:after="120" w:line="192" w:lineRule="auto"/>
    </w:pPr>
    <w:rPr>
      <w:rFonts w:ascii="Meiryo UI" w:eastAsia="Meiryo UI" w:hAnsi="Meiryo UI"/>
      <w:color w:val="50637D" w:themeColor="text2" w:themeTint="E6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422D1"/>
    <w:pPr>
      <w:spacing w:line="204" w:lineRule="auto"/>
      <w:contextualSpacing/>
    </w:pPr>
    <w:rPr>
      <w:rFonts w:cstheme="majorBidi"/>
      <w:b/>
      <w:bCs/>
      <w:caps/>
      <w:color w:val="FFFFFF" w:themeColor="background1"/>
      <w:kern w:val="28"/>
      <w:sz w:val="84"/>
      <w:szCs w:val="92"/>
    </w:rPr>
  </w:style>
  <w:style w:type="character" w:customStyle="1" w:styleId="a4">
    <w:name w:val="表題 (文字)"/>
    <w:basedOn w:val="a0"/>
    <w:link w:val="a3"/>
    <w:rsid w:val="00F422D1"/>
    <w:rPr>
      <w:rFonts w:ascii="Meiryo UI" w:eastAsia="Meiryo UI" w:hAnsi="Meiryo UI" w:cstheme="majorBidi"/>
      <w:b/>
      <w:bCs/>
      <w:caps/>
      <w:color w:val="FFFFFF" w:themeColor="background1"/>
      <w:kern w:val="28"/>
      <w:sz w:val="84"/>
      <w:szCs w:val="92"/>
    </w:rPr>
  </w:style>
  <w:style w:type="paragraph" w:styleId="a5">
    <w:name w:val="Subtitle"/>
    <w:basedOn w:val="a"/>
    <w:link w:val="a6"/>
    <w:uiPriority w:val="1"/>
    <w:qFormat/>
    <w:rsid w:val="00F422D1"/>
    <w:pPr>
      <w:numPr>
        <w:ilvl w:val="1"/>
      </w:numPr>
      <w:spacing w:after="0" w:line="240" w:lineRule="auto"/>
      <w:ind w:right="288"/>
      <w:contextualSpacing/>
    </w:pPr>
    <w:rPr>
      <w:i/>
      <w:iCs/>
      <w:color w:val="FFFFFF" w:themeColor="background1"/>
      <w:sz w:val="24"/>
      <w:szCs w:val="24"/>
    </w:rPr>
  </w:style>
  <w:style w:type="character" w:customStyle="1" w:styleId="a6">
    <w:name w:val="副題 (文字)"/>
    <w:basedOn w:val="a0"/>
    <w:link w:val="a5"/>
    <w:uiPriority w:val="1"/>
    <w:rsid w:val="00F422D1"/>
    <w:rPr>
      <w:rFonts w:ascii="Meiryo UI" w:eastAsia="Meiryo UI" w:hAnsi="Meiryo UI"/>
      <w:i/>
      <w:iCs/>
      <w:color w:val="FFFFFF" w:themeColor="background1"/>
      <w:kern w:val="0"/>
      <w:sz w:val="24"/>
      <w:szCs w:val="24"/>
    </w:rPr>
  </w:style>
  <w:style w:type="table" w:customStyle="1" w:styleId="a7">
    <w:name w:val="レイアウト テーブル"/>
    <w:basedOn w:val="a1"/>
    <w:uiPriority w:val="99"/>
    <w:rsid w:val="00F422D1"/>
    <w:rPr>
      <w:rFonts w:eastAsia="ＭＳ 明朝"/>
      <w:color w:val="50637D" w:themeColor="text2" w:themeTint="E6"/>
      <w:kern w:val="0"/>
      <w:sz w:val="18"/>
      <w:szCs w:val="18"/>
    </w:rPr>
    <w:tblPr>
      <w:tblCellMar>
        <w:left w:w="0" w:type="dxa"/>
        <w:right w:w="0" w:type="dxa"/>
      </w:tblCellMar>
    </w:tblPr>
  </w:style>
  <w:style w:type="table" w:styleId="a8">
    <w:name w:val="Table Grid"/>
    <w:basedOn w:val="a1"/>
    <w:uiPriority w:val="39"/>
    <w:rsid w:val="003F15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D55F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CD55F8"/>
    <w:rPr>
      <w:rFonts w:ascii="Meiryo UI" w:eastAsia="Meiryo UI" w:hAnsi="Meiryo UI"/>
      <w:color w:val="50637D" w:themeColor="text2" w:themeTint="E6"/>
      <w:kern w:val="0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CD55F8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CD55F8"/>
    <w:rPr>
      <w:rFonts w:ascii="Meiryo UI" w:eastAsia="Meiryo UI" w:hAnsi="Meiryo UI"/>
      <w:color w:val="50637D" w:themeColor="text2" w:themeTint="E6"/>
      <w:kern w:val="0"/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054AFD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customStyle="1" w:styleId="ae">
    <w:name w:val="吹き出し (文字)"/>
    <w:basedOn w:val="a0"/>
    <w:link w:val="ad"/>
    <w:uiPriority w:val="99"/>
    <w:semiHidden/>
    <w:rsid w:val="00054AFD"/>
    <w:rPr>
      <w:rFonts w:asciiTheme="majorHAnsi" w:eastAsiaTheme="majorEastAsia" w:hAnsiTheme="majorHAnsi" w:cstheme="majorBidi"/>
      <w:color w:val="50637D" w:themeColor="text2" w:themeTint="E6"/>
      <w:kern w:val="0"/>
      <w:sz w:val="18"/>
      <w:szCs w:val="18"/>
    </w:rPr>
  </w:style>
  <w:style w:type="character" w:styleId="af">
    <w:name w:val="Hyperlink"/>
    <w:basedOn w:val="a0"/>
    <w:uiPriority w:val="99"/>
    <w:unhideWhenUsed/>
    <w:rsid w:val="008278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fuyo@fuyo.yamagata-u.ac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5B9FE-B298-4030-BA01-14AED9088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遊びこむ子どもを育むvOl.1
遊びこむとは</vt:lpstr>
    </vt:vector>
  </TitlesOfParts>
  <Company/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遊びこむ子どもを育むvOl.1
遊びこむとは</dc:title>
  <dc:subject/>
  <dc:creator>伊藤 真由美</dc:creator>
  <cp:keywords/>
  <dc:description/>
  <cp:lastModifiedBy>Windows User</cp:lastModifiedBy>
  <cp:revision>2</cp:revision>
  <cp:lastPrinted>2023-06-05T09:50:00Z</cp:lastPrinted>
  <dcterms:created xsi:type="dcterms:W3CDTF">2023-07-06T07:49:00Z</dcterms:created>
  <dcterms:modified xsi:type="dcterms:W3CDTF">2023-07-06T07:49:00Z</dcterms:modified>
</cp:coreProperties>
</file>